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1FC0" w14:textId="77777777" w:rsidR="00BD6F04" w:rsidRDefault="00BD6F04" w:rsidP="00BD6F04">
      <w:pPr>
        <w:pStyle w:val="Nagwek1"/>
        <w:spacing w:before="0" w:line="240" w:lineRule="auto"/>
        <w:jc w:val="center"/>
        <w:rPr>
          <w:rFonts w:eastAsia="Calibri"/>
        </w:rPr>
      </w:pPr>
      <w:r w:rsidRPr="00787DE7">
        <w:rPr>
          <w:rFonts w:eastAsia="Calibri"/>
        </w:rPr>
        <w:t xml:space="preserve">Klauzula Informacyjna dla </w:t>
      </w:r>
      <w:r>
        <w:rPr>
          <w:rFonts w:eastAsia="Calibri"/>
        </w:rPr>
        <w:t>Kontrahenta</w:t>
      </w:r>
      <w:r w:rsidRPr="00787DE7">
        <w:rPr>
          <w:rFonts w:eastAsia="Calibri"/>
        </w:rPr>
        <w:t>.</w:t>
      </w:r>
    </w:p>
    <w:p w14:paraId="0332FE64" w14:textId="77777777" w:rsidR="00BD6F04" w:rsidRDefault="00BD6F04" w:rsidP="00BD6F04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655FCB2" w14:textId="77777777" w:rsidR="00BD6F04" w:rsidRPr="00133AF9" w:rsidRDefault="00BD6F04" w:rsidP="00BD6F04">
      <w:pPr>
        <w:spacing w:after="0" w:line="240" w:lineRule="auto"/>
        <w:jc w:val="center"/>
        <w:rPr>
          <w:sz w:val="16"/>
          <w:szCs w:val="16"/>
        </w:rPr>
      </w:pPr>
      <w:r w:rsidRPr="00133AF9">
        <w:rPr>
          <w:rFonts w:asciiTheme="minorHAnsi" w:hAnsiTheme="minorHAnsi" w:cstheme="minorHAnsi"/>
          <w:sz w:val="16"/>
          <w:szCs w:val="16"/>
        </w:rPr>
        <w:t xml:space="preserve">Zgodnie z art. 13 </w:t>
      </w:r>
      <w:r>
        <w:rPr>
          <w:rFonts w:asciiTheme="minorHAnsi" w:hAnsiTheme="minorHAnsi" w:cstheme="minorHAnsi"/>
          <w:sz w:val="16"/>
          <w:szCs w:val="16"/>
        </w:rPr>
        <w:t xml:space="preserve">i art. 14 </w:t>
      </w:r>
      <w:r w:rsidRPr="00133AF9">
        <w:rPr>
          <w:rFonts w:asciiTheme="minorHAnsi" w:hAnsiTheme="minorHAnsi" w:cstheme="minorHAnsi"/>
          <w:sz w:val="16"/>
          <w:szCs w:val="16"/>
        </w:rPr>
        <w:t xml:space="preserve">RODO Rozporządzenia Parlamentu Europejskiego i Rady (UE) 2016/679 z dnia 27 kwietnia 2016 r.  </w:t>
      </w:r>
      <w:r w:rsidRPr="00133AF9">
        <w:rPr>
          <w:rFonts w:asciiTheme="minorHAnsi" w:hAnsiTheme="minorHAnsi" w:cstheme="minorHAnsi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(Dz.U.UE.L.2016.119.1) </w:t>
      </w:r>
      <w:r w:rsidRPr="00133AF9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6"/>
          <w:szCs w:val="16"/>
        </w:rPr>
        <w:t>[</w:t>
      </w:r>
      <w:r w:rsidRPr="00133AF9">
        <w:rPr>
          <w:rFonts w:asciiTheme="minorHAnsi" w:hAnsiTheme="minorHAnsi" w:cstheme="minorHAnsi"/>
          <w:sz w:val="16"/>
          <w:szCs w:val="16"/>
        </w:rPr>
        <w:t>dalej „RODO”</w:t>
      </w:r>
      <w:r>
        <w:rPr>
          <w:rFonts w:asciiTheme="minorHAnsi" w:hAnsiTheme="minorHAnsi" w:cstheme="minorHAnsi"/>
          <w:sz w:val="16"/>
          <w:szCs w:val="16"/>
        </w:rPr>
        <w:t xml:space="preserve">] </w:t>
      </w:r>
      <w:r w:rsidRPr="00133AF9">
        <w:rPr>
          <w:rFonts w:asciiTheme="minorHAnsi" w:hAnsiTheme="minorHAnsi" w:cstheme="minorHAnsi"/>
          <w:sz w:val="16"/>
          <w:szCs w:val="16"/>
        </w:rPr>
        <w:t>informuje się co następuje:</w:t>
      </w:r>
    </w:p>
    <w:p w14:paraId="3BCC259D" w14:textId="77777777" w:rsidR="00BD6F04" w:rsidRPr="006A4E52" w:rsidRDefault="00BD6F04" w:rsidP="00BD6F04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BD6F04" w:rsidRPr="006A4E52" w14:paraId="43664042" w14:textId="77777777" w:rsidTr="00A152D5">
        <w:tc>
          <w:tcPr>
            <w:tcW w:w="1696" w:type="dxa"/>
            <w:shd w:val="pct5" w:color="auto" w:fill="auto"/>
          </w:tcPr>
          <w:p w14:paraId="21CBC690" w14:textId="77777777" w:rsidR="00BD6F04" w:rsidRPr="00133AF9" w:rsidRDefault="00BD6F04" w:rsidP="00A152D5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133AF9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Dane Administratora Danych Osobowych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[</w:t>
            </w:r>
            <w:r w:rsidRPr="00133AF9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dalej ADO]</w:t>
            </w:r>
          </w:p>
        </w:tc>
        <w:tc>
          <w:tcPr>
            <w:tcW w:w="7938" w:type="dxa"/>
            <w:shd w:val="clear" w:color="auto" w:fill="auto"/>
          </w:tcPr>
          <w:p w14:paraId="218D4394" w14:textId="77777777" w:rsidR="00BD6F04" w:rsidRPr="00733B53" w:rsidRDefault="00BD6F04" w:rsidP="00A152D5">
            <w:pPr>
              <w:pStyle w:val="NormalnyWeb"/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ADO Pani/Pana danych osobowych przetwarzanych w związku ze stosowaniem monitoringu wizyjnego jest </w:t>
            </w:r>
            <w:r w:rsidRPr="00733B53">
              <w:rPr>
                <w:rFonts w:asciiTheme="minorHAnsi" w:hAnsiTheme="minorHAnsi"/>
                <w:sz w:val="16"/>
                <w:szCs w:val="16"/>
              </w:rPr>
              <w:t xml:space="preserve">STALA </w:t>
            </w:r>
            <w:proofErr w:type="spellStart"/>
            <w:r w:rsidRPr="00733B53">
              <w:rPr>
                <w:rFonts w:asciiTheme="minorHAnsi" w:hAnsiTheme="minorHAnsi"/>
                <w:sz w:val="16"/>
                <w:szCs w:val="16"/>
              </w:rPr>
              <w:t>Group</w:t>
            </w:r>
            <w:proofErr w:type="spellEnd"/>
            <w:r w:rsidRPr="00733B53">
              <w:rPr>
                <w:rFonts w:asciiTheme="minorHAnsi" w:hAnsiTheme="minorHAnsi"/>
                <w:sz w:val="16"/>
                <w:szCs w:val="16"/>
              </w:rPr>
              <w:t xml:space="preserve"> Sp. z o.o. z siedzibą ul. Dolna 6, 42-202 Częstochowa, NIP: 5732865972. Kontakt z ADO możliwy jest za pośrednictwem korespondencji pocztowej przysłanej na adres siedziby ADO bądź za pośrednictwem korespondencji email na biuro@stalagroup.pl</w:t>
            </w:r>
          </w:p>
        </w:tc>
      </w:tr>
      <w:tr w:rsidR="00BD6F04" w:rsidRPr="006A4E52" w14:paraId="55CB5727" w14:textId="77777777" w:rsidTr="00A152D5">
        <w:tc>
          <w:tcPr>
            <w:tcW w:w="1696" w:type="dxa"/>
            <w:shd w:val="pct5" w:color="auto" w:fill="auto"/>
          </w:tcPr>
          <w:p w14:paraId="44BC065C" w14:textId="77777777" w:rsidR="00BD6F04" w:rsidRPr="00CE6E61" w:rsidRDefault="00BD6F04" w:rsidP="00A152D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CE6E61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7938" w:type="dxa"/>
            <w:shd w:val="clear" w:color="auto" w:fill="auto"/>
          </w:tcPr>
          <w:p w14:paraId="7C4CBDDA" w14:textId="77777777" w:rsidR="00BD6F04" w:rsidRPr="00733B53" w:rsidRDefault="00BD6F04" w:rsidP="00A152D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Pana/Pani  dane osobowe przetwarzane będą  w celu:</w:t>
            </w:r>
          </w:p>
          <w:p w14:paraId="271C4A82" w14:textId="77777777" w:rsidR="00BD6F04" w:rsidRPr="00733B53" w:rsidRDefault="00BD6F04" w:rsidP="00BD6F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zawarcia / wykonania umowy,</w:t>
            </w:r>
          </w:p>
          <w:p w14:paraId="03632FE0" w14:textId="77777777" w:rsidR="00BD6F04" w:rsidRPr="00733B53" w:rsidRDefault="00BD6F04" w:rsidP="00BD6F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prowadzenia bieżącej korespondencji,</w:t>
            </w:r>
          </w:p>
          <w:p w14:paraId="0F306544" w14:textId="77777777" w:rsidR="00BD6F04" w:rsidRPr="00733B53" w:rsidRDefault="00BD6F04" w:rsidP="00BD6F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 xml:space="preserve">wykonywanie czynności z zakresu rachunkowości, księgowości </w:t>
            </w:r>
          </w:p>
          <w:p w14:paraId="4EA9A0B8" w14:textId="77777777" w:rsidR="00BD6F04" w:rsidRPr="00733B53" w:rsidRDefault="00BD6F04" w:rsidP="00BD6F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wykonywania czynności z zakresu archiwizacja dokumentów,</w:t>
            </w:r>
          </w:p>
          <w:p w14:paraId="5C878377" w14:textId="77777777" w:rsidR="00BD6F04" w:rsidRPr="00733B53" w:rsidRDefault="00BD6F04" w:rsidP="00BD6F0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dochodzenia i obrony przed ewentualnymi roszczeniami.</w:t>
            </w:r>
          </w:p>
        </w:tc>
      </w:tr>
      <w:tr w:rsidR="00BD6F04" w:rsidRPr="006A4E52" w14:paraId="42B723F5" w14:textId="77777777" w:rsidTr="00A152D5">
        <w:tc>
          <w:tcPr>
            <w:tcW w:w="1696" w:type="dxa"/>
            <w:shd w:val="pct5" w:color="auto" w:fill="auto"/>
          </w:tcPr>
          <w:p w14:paraId="74DB54B9" w14:textId="77777777" w:rsidR="00BD6F04" w:rsidRPr="002140D5" w:rsidRDefault="00BD6F04" w:rsidP="00A152D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2140D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Podstawa prawna przetwarzania</w:t>
            </w:r>
          </w:p>
        </w:tc>
        <w:tc>
          <w:tcPr>
            <w:tcW w:w="7938" w:type="dxa"/>
            <w:shd w:val="clear" w:color="auto" w:fill="auto"/>
          </w:tcPr>
          <w:p w14:paraId="1D4E2A15" w14:textId="77777777" w:rsidR="00BD6F04" w:rsidRPr="00733B53" w:rsidRDefault="00BD6F04" w:rsidP="00A152D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Podstawą prawną przetwarzania Pani/Pana danych osobowych jest:</w:t>
            </w:r>
          </w:p>
          <w:p w14:paraId="5AB11842" w14:textId="77777777" w:rsidR="00BD6F04" w:rsidRPr="00733B53" w:rsidRDefault="00BD6F04" w:rsidP="00BD6F0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3" w:hanging="284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iCs/>
                <w:sz w:val="16"/>
                <w:szCs w:val="16"/>
              </w:rPr>
              <w:t>art. 6 ust. 1 lit. b) RODO –  p</w:t>
            </w: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rzetwarzanie jest niezbędne do wykonania umowy, której stroną jest osoba, której dane dotyczą, lub do podjęcia działań na żądanie osoby, której dane dotyczą, przed zawarciem umowy – w zakresie danych osobowych określonych przepisami prawa.</w:t>
            </w:r>
          </w:p>
          <w:p w14:paraId="56FC7165" w14:textId="77777777" w:rsidR="00BD6F04" w:rsidRPr="00733B53" w:rsidRDefault="00BD6F04" w:rsidP="00BD6F0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3" w:hanging="284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art. 6 ust. 1 lit. c) RODO –  </w:t>
            </w: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przetwarzanie jest niezbędne do wypełnienia obowiązku prawnego ciążącego na ADO.</w:t>
            </w:r>
          </w:p>
          <w:p w14:paraId="2D970C3B" w14:textId="77777777" w:rsidR="00BD6F04" w:rsidRPr="00733B53" w:rsidRDefault="00BD6F04" w:rsidP="00BD6F0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3" w:hanging="284"/>
              <w:jc w:val="left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iCs/>
                <w:sz w:val="16"/>
                <w:szCs w:val="16"/>
              </w:rPr>
              <w:t>art. 6 ust. 1 lit. f) RODO –</w:t>
            </w: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 xml:space="preserve"> przetwarzanie jest niezbędne do celów wynikających z prawnie uzasadnionych interesów realizowanych przez ADO.</w:t>
            </w:r>
          </w:p>
          <w:p w14:paraId="16BCF36D" w14:textId="77777777" w:rsidR="00BD6F04" w:rsidRPr="00733B53" w:rsidRDefault="00BD6F04" w:rsidP="00A152D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Przepisy Ustawy i wydanych na ich podstawie aktów wykonawczych odpowiednio w szczególności:</w:t>
            </w:r>
          </w:p>
          <w:p w14:paraId="69D354B7" w14:textId="77777777" w:rsidR="00BD6F04" w:rsidRPr="00733B53" w:rsidRDefault="00BD6F04" w:rsidP="00BD6F0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9" w:hanging="28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sz w:val="16"/>
                <w:szCs w:val="16"/>
              </w:rPr>
              <w:t>Ustawa z dnia 23 kwietnia 1964 r., Kodeks cywilny</w:t>
            </w:r>
          </w:p>
          <w:p w14:paraId="6B65F28E" w14:textId="77777777" w:rsidR="00BD6F04" w:rsidRPr="00733B53" w:rsidRDefault="00BD6F04" w:rsidP="00BD6F0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9" w:hanging="286"/>
              <w:jc w:val="left"/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>Ustawa z dnia 29 września 1994 r., o rachunkowości</w:t>
            </w:r>
          </w:p>
          <w:p w14:paraId="41171803" w14:textId="77777777" w:rsidR="00BD6F04" w:rsidRPr="00733B53" w:rsidRDefault="00BD6F04" w:rsidP="00BD6F0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9" w:hanging="286"/>
              <w:jc w:val="left"/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>Ustawa z dnia 29 sierpnia 1997 r., Ordynacja Podatkowa</w:t>
            </w:r>
          </w:p>
          <w:p w14:paraId="2E01109E" w14:textId="77777777" w:rsidR="00BD6F04" w:rsidRPr="00733B53" w:rsidRDefault="00BD6F04" w:rsidP="00BD6F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9" w:hanging="286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bCs/>
                <w:sz w:val="16"/>
                <w:szCs w:val="16"/>
              </w:rPr>
              <w:t>Ustawa z dnia 26 lipca 1991 r., o podatku dochodowym od osób fizycznych</w:t>
            </w:r>
          </w:p>
          <w:p w14:paraId="79E75BF4" w14:textId="77777777" w:rsidR="00BD6F04" w:rsidRPr="00733B53" w:rsidRDefault="00BD6F04" w:rsidP="00BD6F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9" w:hanging="286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bCs/>
                <w:sz w:val="16"/>
                <w:szCs w:val="16"/>
              </w:rPr>
              <w:t>Ustawa z dnia 15 lutego 1992 r., o podatku dochodowym od osób prawnych</w:t>
            </w:r>
          </w:p>
          <w:p w14:paraId="3BBFA8AF" w14:textId="77777777" w:rsidR="00BD6F04" w:rsidRPr="00733B53" w:rsidRDefault="00BD6F04" w:rsidP="00BD6F0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3" w:hanging="28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3B53">
              <w:rPr>
                <w:rFonts w:asciiTheme="minorHAnsi" w:hAnsiTheme="minorHAnsi" w:cstheme="minorHAnsi"/>
                <w:bCs/>
                <w:sz w:val="16"/>
                <w:szCs w:val="16"/>
              </w:rPr>
              <w:t>Ustawa z dnia 11 marca 2004 r., o podatku od towarów i usług</w:t>
            </w:r>
          </w:p>
        </w:tc>
      </w:tr>
      <w:tr w:rsidR="00BD6F04" w:rsidRPr="006A4E52" w14:paraId="49B93E4D" w14:textId="77777777" w:rsidTr="00A152D5">
        <w:tc>
          <w:tcPr>
            <w:tcW w:w="1696" w:type="dxa"/>
            <w:shd w:val="pct5" w:color="auto" w:fill="auto"/>
          </w:tcPr>
          <w:p w14:paraId="06EB3471" w14:textId="77777777" w:rsidR="00BD6F04" w:rsidRPr="002140D5" w:rsidRDefault="00BD6F04" w:rsidP="00A152D5">
            <w:pPr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2140D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7938" w:type="dxa"/>
            <w:shd w:val="clear" w:color="auto" w:fill="auto"/>
          </w:tcPr>
          <w:p w14:paraId="08477CA4" w14:textId="77777777" w:rsidR="00BD6F04" w:rsidRPr="002140D5" w:rsidRDefault="00BD6F04" w:rsidP="00A152D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40D5">
              <w:rPr>
                <w:rFonts w:asciiTheme="minorHAnsi" w:hAnsiTheme="minorHAnsi" w:cstheme="minorHAnsi"/>
                <w:sz w:val="16"/>
                <w:szCs w:val="16"/>
              </w:rPr>
              <w:t>Podanie przez Pana/Pani danych osobowych jest dobrowolne aczkolwiek niezbędne do zawarcia umowy / wykonania umowy. Brak ich podania skutkuje brakiem możliwości zawarcia umowy.</w:t>
            </w:r>
          </w:p>
          <w:p w14:paraId="39854BC9" w14:textId="77777777" w:rsidR="00BD6F04" w:rsidRPr="002140D5" w:rsidRDefault="00BD6F04" w:rsidP="00A152D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6F04" w:rsidRPr="006A4E52" w14:paraId="70662455" w14:textId="77777777" w:rsidTr="00A152D5">
        <w:tc>
          <w:tcPr>
            <w:tcW w:w="1696" w:type="dxa"/>
            <w:shd w:val="pct5" w:color="auto" w:fill="auto"/>
          </w:tcPr>
          <w:p w14:paraId="6297F978" w14:textId="77777777" w:rsidR="00BD6F04" w:rsidRPr="002140D5" w:rsidRDefault="00BD6F04" w:rsidP="00A152D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2140D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Odbiorcy danych.</w:t>
            </w:r>
            <w:r w:rsidRPr="002140D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br/>
              <w:t>Udostępnianie danych.</w:t>
            </w:r>
            <w:r w:rsidRPr="002140D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br/>
              <w:t>Powierzanie przetwarzania danych.</w:t>
            </w:r>
          </w:p>
        </w:tc>
        <w:tc>
          <w:tcPr>
            <w:tcW w:w="7938" w:type="dxa"/>
            <w:shd w:val="clear" w:color="auto" w:fill="auto"/>
          </w:tcPr>
          <w:p w14:paraId="7B4A6734" w14:textId="77777777" w:rsidR="00BD6F04" w:rsidRPr="002140D5" w:rsidRDefault="00BD6F04" w:rsidP="00A152D5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624F7">
              <w:rPr>
                <w:rFonts w:asciiTheme="minorHAnsi" w:hAnsiTheme="minorHAnsi" w:cstheme="minorHAnsi"/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2624F7">
              <w:rPr>
                <w:rFonts w:asciiTheme="minorHAnsi" w:hAnsiTheme="minorHAnsi" w:cstheme="minorHAnsi"/>
                <w:sz w:val="16"/>
                <w:szCs w:val="16"/>
              </w:rPr>
              <w:br/>
              <w:t>i organom publicznym w szczególności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odpowiednio</w:t>
            </w:r>
            <w:r w:rsidRPr="002624F7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US,</w:t>
            </w:r>
            <w:r w:rsidRPr="002624F7">
              <w:rPr>
                <w:rFonts w:asciiTheme="minorHAnsi" w:hAnsiTheme="minorHAnsi" w:cstheme="minorHAnsi"/>
                <w:sz w:val="16"/>
                <w:szCs w:val="16"/>
              </w:rPr>
              <w:t xml:space="preserve"> zewnętrzna kancelaria prawna, poczta, kurier, oraz podmiotom, z którymi ADO zawarł umowy powierzenia przetwarzania danych osobowych w szczególności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odpowiednio</w:t>
            </w:r>
            <w:r w:rsidRPr="002624F7">
              <w:rPr>
                <w:rFonts w:asciiTheme="minorHAnsi" w:hAnsiTheme="minorHAnsi" w:cstheme="minorHAnsi"/>
                <w:sz w:val="16"/>
                <w:szCs w:val="16"/>
              </w:rPr>
              <w:t>: zewnętrzny podmiot usług IT, zewnętrzny hostingodawca, zewnętrzn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Pr="0031212A">
              <w:rPr>
                <w:rFonts w:asciiTheme="minorHAnsi" w:hAnsiTheme="minorHAnsi" w:cstheme="minorHAnsi"/>
                <w:sz w:val="16"/>
                <w:szCs w:val="16"/>
              </w:rPr>
              <w:t xml:space="preserve">podmiot świadczący usługi rachunkowo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1212A">
              <w:rPr>
                <w:rFonts w:asciiTheme="minorHAnsi" w:hAnsiTheme="minorHAnsi" w:cstheme="minorHAnsi"/>
                <w:sz w:val="16"/>
                <w:szCs w:val="16"/>
              </w:rPr>
              <w:t xml:space="preserve"> kadrowe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D6F04" w:rsidRPr="006A4E52" w14:paraId="67207DAA" w14:textId="77777777" w:rsidTr="00A152D5">
        <w:tc>
          <w:tcPr>
            <w:tcW w:w="1696" w:type="dxa"/>
            <w:shd w:val="pct5" w:color="auto" w:fill="auto"/>
          </w:tcPr>
          <w:p w14:paraId="198CC731" w14:textId="77777777" w:rsidR="00BD6F04" w:rsidRPr="00621246" w:rsidRDefault="00BD6F04" w:rsidP="00A152D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62124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7938" w:type="dxa"/>
            <w:shd w:val="clear" w:color="auto" w:fill="auto"/>
          </w:tcPr>
          <w:p w14:paraId="48C27572" w14:textId="77777777" w:rsidR="00BD6F04" w:rsidRPr="00091906" w:rsidRDefault="00BD6F04" w:rsidP="00A152D5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  <w:r w:rsidRPr="002624F7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Będziemy przechowywać Pani/Pana dane przez okres obowiązywania umowy, rękojmi czy gwarancji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</w:t>
            </w:r>
            <w:r w:rsidRPr="002624F7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na wykonywaną usługę, przez okres dochodzenia ewentualnych roszczeń, obrony przed roszczeniami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</w:t>
            </w:r>
            <w:r w:rsidRPr="002624F7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wynikający z Ustawy z dnia 23 kwietnia 1964 r. Kodeks Cywilny oraz przez okres naszych zobowiązań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</w:t>
            </w:r>
            <w:r w:rsidRPr="002624F7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podatkowych i rozliczeniowych zgodnie z Ustawą z dnia 29 sierpnia 1997 r. Ordynacja Podatkowa tj. łącznie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</w:t>
            </w:r>
            <w:r w:rsidRPr="002624F7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przez nie mniej niż 6 lat liczonych od końca roku kalendarzowego, w którym powstał obowiązek</w:t>
            </w: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 </w:t>
            </w:r>
            <w:r w:rsidRPr="002624F7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podatkowy</w:t>
            </w:r>
          </w:p>
        </w:tc>
      </w:tr>
      <w:tr w:rsidR="00BD6F04" w:rsidRPr="006A4E52" w14:paraId="011C4B67" w14:textId="77777777" w:rsidTr="00A152D5">
        <w:tc>
          <w:tcPr>
            <w:tcW w:w="1696" w:type="dxa"/>
            <w:shd w:val="pct5" w:color="auto" w:fill="auto"/>
          </w:tcPr>
          <w:p w14:paraId="6481C822" w14:textId="77777777" w:rsidR="00BD6F04" w:rsidRPr="0080279D" w:rsidRDefault="00BD6F04" w:rsidP="00A152D5">
            <w:pPr>
              <w:spacing w:after="0" w:line="240" w:lineRule="auto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  <w:r w:rsidRPr="0080279D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E7B756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Ma Pani/Pan prawo do:</w:t>
            </w:r>
          </w:p>
          <w:p w14:paraId="1171492B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 w14:paraId="4210B1D1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 w14:paraId="15826570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 w14:paraId="467A2A3E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 w14:paraId="57B35AF9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 w14:paraId="16B5E31E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 w14:paraId="5AD6B583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 w14:paraId="79FE4498" w14:textId="77777777" w:rsidR="00BD6F04" w:rsidRPr="002B07EE" w:rsidRDefault="00BD6F04" w:rsidP="00A152D5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Zakres każdego z tych praw oraz sytuacje, z których można z nich skorzystać, wynikają  z przepisów Rozporządzenia.</w:t>
            </w:r>
          </w:p>
          <w:p w14:paraId="2A9A6B8A" w14:textId="77777777" w:rsidR="00BD6F04" w:rsidRPr="0080279D" w:rsidRDefault="00BD6F04" w:rsidP="00A152D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teksttreci2"/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Z praw tych może Pa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 xml:space="preserve">/Pan skorzystać składając wniosek 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ADO</w:t>
            </w:r>
            <w:r w:rsidRPr="002B07EE">
              <w:rPr>
                <w:rFonts w:asciiTheme="minorHAnsi" w:hAnsiTheme="minorHAnsi" w:cstheme="minorHAnsi"/>
                <w:sz w:val="16"/>
                <w:szCs w:val="16"/>
              </w:rPr>
              <w:t>. Ma Pani/Pan prawo wniesienia skargi do Prezesa Urzędu Ochrony Danych Osobowych, gdy uzna Pani/Pan, iż przetwarzanie danych osobowych Pani/Pana dotyczących narusza przepisy RODO. Pani/Pana dane nie będą podlegały zautomatyzowanemu podejmowaniu decyzji, w tym o profilowaniu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16D34">
              <w:rPr>
                <w:rStyle w:val="Uwydatnienie"/>
                <w:rFonts w:asciiTheme="minorHAnsi" w:hAnsiTheme="minorHAnsi" w:cstheme="minorHAnsi"/>
                <w:sz w:val="16"/>
                <w:szCs w:val="16"/>
              </w:rPr>
              <w:t>Pani/Pana dane nie są przekazywane poza EOG</w:t>
            </w:r>
            <w:r>
              <w:rPr>
                <w:rStyle w:val="Uwydatnienie"/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9C1B7B">
              <w:rPr>
                <w:rStyle w:val="Uwydatnienie"/>
                <w:rFonts w:asciiTheme="minorHAnsi" w:hAnsiTheme="minorHAnsi" w:cstheme="minorHAnsi"/>
                <w:sz w:val="16"/>
                <w:szCs w:val="16"/>
              </w:rPr>
              <w:t>nie będą przekazywane do państw trzecich i organizacji międzynarodowych.</w:t>
            </w:r>
          </w:p>
        </w:tc>
      </w:tr>
      <w:tr w:rsidR="00BD6F04" w:rsidRPr="006A4E52" w14:paraId="59B5874F" w14:textId="77777777" w:rsidTr="00A152D5">
        <w:tc>
          <w:tcPr>
            <w:tcW w:w="1696" w:type="dxa"/>
            <w:shd w:val="pct5" w:color="auto" w:fill="auto"/>
          </w:tcPr>
          <w:p w14:paraId="35855FB9" w14:textId="77777777" w:rsidR="00BD6F04" w:rsidRPr="00CE6E61" w:rsidRDefault="00BD6F04" w:rsidP="00A152D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Informacje dotyczące przetwarzania danych osobowych pozyskanych z innych źródeł.</w:t>
            </w:r>
          </w:p>
        </w:tc>
        <w:tc>
          <w:tcPr>
            <w:tcW w:w="7938" w:type="dxa"/>
            <w:shd w:val="clear" w:color="auto" w:fill="auto"/>
          </w:tcPr>
          <w:p w14:paraId="58B6039D" w14:textId="77777777" w:rsidR="00BD6F04" w:rsidRPr="00CE6E61" w:rsidRDefault="00BD6F04" w:rsidP="00A152D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6E61">
              <w:rPr>
                <w:rFonts w:asciiTheme="minorHAnsi" w:hAnsiTheme="minorHAnsi" w:cstheme="minorHAnsi"/>
                <w:sz w:val="16"/>
                <w:szCs w:val="16"/>
              </w:rPr>
              <w:t xml:space="preserve">W przypadku osób wchodzących w skład zarządów spółek, osób ustanowionych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pełnomocnikami</w:t>
            </w:r>
            <w:r w:rsidRPr="00CE6E61">
              <w:rPr>
                <w:rFonts w:asciiTheme="minorHAnsi" w:hAnsiTheme="minorHAnsi" w:cstheme="minorHAnsi"/>
                <w:sz w:val="16"/>
                <w:szCs w:val="16"/>
              </w:rPr>
              <w:t xml:space="preserve">, osób upoważnionych do reprezentowania w zakresie zawarcia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 wykonania </w:t>
            </w:r>
            <w:r w:rsidRPr="00CE6E61">
              <w:rPr>
                <w:rFonts w:asciiTheme="minorHAnsi" w:hAnsiTheme="minorHAnsi" w:cstheme="minorHAnsi"/>
                <w:sz w:val="16"/>
                <w:szCs w:val="16"/>
              </w:rPr>
              <w:t xml:space="preserve">umowy, osób wyznaczonych do kontaktu,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osób </w:t>
            </w:r>
            <w:r w:rsidRPr="00CE6E61">
              <w:rPr>
                <w:rFonts w:asciiTheme="minorHAnsi" w:hAnsiTheme="minorHAnsi" w:cstheme="minorHAnsi"/>
                <w:sz w:val="16"/>
                <w:szCs w:val="16"/>
              </w:rPr>
              <w:t>wyznaczonych do realizacji kontraktu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CE6E61">
              <w:rPr>
                <w:rFonts w:asciiTheme="minorHAnsi" w:hAnsiTheme="minorHAnsi" w:cstheme="minorHAnsi"/>
                <w:sz w:val="16"/>
                <w:szCs w:val="16"/>
              </w:rPr>
              <w:t xml:space="preserve">informujemy, iż ich dane pozyskane zostały od potencjalnego kontrahenta w związku z zawarciem / wykonaniem umowy. </w:t>
            </w:r>
          </w:p>
        </w:tc>
      </w:tr>
    </w:tbl>
    <w:p w14:paraId="42C939D7" w14:textId="77777777" w:rsidR="00FD0279" w:rsidRDefault="00FD0279"/>
    <w:sectPr w:rsidR="00FD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09848">
    <w:abstractNumId w:val="1"/>
  </w:num>
  <w:num w:numId="2" w16cid:durableId="1365713443">
    <w:abstractNumId w:val="2"/>
  </w:num>
  <w:num w:numId="3" w16cid:durableId="125705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04"/>
    <w:rsid w:val="00673FE5"/>
    <w:rsid w:val="00BD6F04"/>
    <w:rsid w:val="00F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98CC"/>
  <w15:chartTrackingRefBased/>
  <w15:docId w15:val="{B03293D7-D1CB-4BDD-8407-7413258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F04"/>
    <w:pPr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F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D6F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D6F04"/>
    <w:rPr>
      <w:i/>
      <w:iCs/>
    </w:rPr>
  </w:style>
  <w:style w:type="character" w:customStyle="1" w:styleId="teksttreci2">
    <w:name w:val="teksttreci2"/>
    <w:basedOn w:val="Domylnaczcionkaakapitu"/>
    <w:qFormat/>
    <w:rsid w:val="00BD6F04"/>
  </w:style>
  <w:style w:type="paragraph" w:customStyle="1" w:styleId="normal1">
    <w:name w:val="normal1"/>
    <w:basedOn w:val="Normalny"/>
    <w:qFormat/>
    <w:rsid w:val="00BD6F04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D6F04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D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2022-12-20T12:39:00Z</dcterms:created>
  <dcterms:modified xsi:type="dcterms:W3CDTF">2022-12-20T12:40:00Z</dcterms:modified>
</cp:coreProperties>
</file>